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7C16" w14:textId="55077446" w:rsidR="001E5DB1" w:rsidRDefault="0A7D40D7" w:rsidP="378316B4">
      <w:pPr>
        <w:jc w:val="center"/>
        <w:rPr>
          <w:rFonts w:ascii="Arial" w:eastAsia="Arial" w:hAnsi="Arial" w:cs="Arial"/>
          <w:color w:val="000000" w:themeColor="text1"/>
        </w:rPr>
      </w:pPr>
      <w:r w:rsidRPr="1B2E7320">
        <w:rPr>
          <w:rFonts w:ascii="Arial" w:eastAsia="Arial" w:hAnsi="Arial" w:cs="Arial"/>
          <w:b/>
          <w:bCs/>
          <w:color w:val="000000" w:themeColor="text1"/>
        </w:rPr>
        <w:t>Sunset Advisory Commission Invites Public Input</w:t>
      </w:r>
    </w:p>
    <w:p w14:paraId="6A6EA61A" w14:textId="4D3020CF" w:rsidR="001E5DB1" w:rsidRDefault="0A7D40D7" w:rsidP="378316B4">
      <w:pPr>
        <w:jc w:val="center"/>
        <w:rPr>
          <w:rFonts w:ascii="Arial" w:eastAsia="Arial" w:hAnsi="Arial" w:cs="Arial"/>
          <w:color w:val="FF0000"/>
        </w:rPr>
      </w:pPr>
      <w:r w:rsidRPr="378316B4">
        <w:rPr>
          <w:rFonts w:ascii="Arial" w:eastAsia="Arial" w:hAnsi="Arial" w:cs="Arial"/>
          <w:b/>
          <w:bCs/>
          <w:color w:val="000000" w:themeColor="text1"/>
        </w:rPr>
        <w:t>on the</w:t>
      </w:r>
      <w:r w:rsidR="00AB1417">
        <w:rPr>
          <w:rFonts w:ascii="Arial" w:eastAsia="Arial" w:hAnsi="Arial" w:cs="Arial"/>
          <w:b/>
          <w:bCs/>
          <w:color w:val="000000" w:themeColor="text1"/>
        </w:rPr>
        <w:t xml:space="preserve"> Texas Health Services Authority</w:t>
      </w:r>
    </w:p>
    <w:p w14:paraId="44FD0676" w14:textId="200E9C98" w:rsidR="001E5DB1" w:rsidRDefault="001E5DB1" w:rsidP="378316B4">
      <w:pPr>
        <w:rPr>
          <w:rFonts w:ascii="Times New Roman" w:eastAsia="Times New Roman" w:hAnsi="Times New Roman" w:cs="Times New Roman"/>
          <w:color w:val="000000" w:themeColor="text1"/>
        </w:rPr>
      </w:pPr>
    </w:p>
    <w:p w14:paraId="355CED97" w14:textId="0522ECEE" w:rsidR="001E5DB1" w:rsidRDefault="0A7D40D7" w:rsidP="378316B4">
      <w:pPr>
        <w:spacing w:after="24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color w:val="000000" w:themeColor="text1"/>
          <w:sz w:val="23"/>
          <w:szCs w:val="23"/>
        </w:rPr>
        <w:t>The Sunset Advisory Commission is reviewing the mission and performance of the</w:t>
      </w:r>
      <w:r w:rsidR="00AB1417">
        <w:rPr>
          <w:rFonts w:ascii="Times New Roman" w:eastAsia="Times New Roman" w:hAnsi="Times New Roman" w:cs="Times New Roman"/>
          <w:color w:val="000000" w:themeColor="text1"/>
          <w:sz w:val="23"/>
          <w:szCs w:val="23"/>
        </w:rPr>
        <w:t xml:space="preserve"> Texas Health Services Authority (THSA) </w:t>
      </w:r>
      <w:r w:rsidRPr="378316B4">
        <w:rPr>
          <w:rFonts w:ascii="Times New Roman" w:eastAsia="Times New Roman" w:hAnsi="Times New Roman" w:cs="Times New Roman"/>
          <w:color w:val="000000" w:themeColor="text1"/>
          <w:sz w:val="23"/>
          <w:szCs w:val="23"/>
        </w:rPr>
        <w:t>and welcomes comments from the public on whether the agency is still needed, the agency’s performance in fulfilling its mission, and ideas to improve</w:t>
      </w:r>
      <w:r w:rsidR="00AB1417">
        <w:rPr>
          <w:rFonts w:ascii="Times New Roman" w:eastAsia="Times New Roman" w:hAnsi="Times New Roman" w:cs="Times New Roman"/>
          <w:color w:val="000000" w:themeColor="text1"/>
          <w:sz w:val="23"/>
          <w:szCs w:val="23"/>
        </w:rPr>
        <w:t xml:space="preserve"> THSA’s</w:t>
      </w:r>
      <w:r w:rsidRPr="378316B4">
        <w:rPr>
          <w:rFonts w:ascii="Times New Roman" w:eastAsia="Times New Roman" w:hAnsi="Times New Roman" w:cs="Times New Roman"/>
          <w:color w:val="000000" w:themeColor="text1"/>
          <w:sz w:val="23"/>
          <w:szCs w:val="23"/>
        </w:rPr>
        <w:t xml:space="preserve"> operations and services.</w:t>
      </w:r>
    </w:p>
    <w:p w14:paraId="7AF47319" w14:textId="2FBA4E62" w:rsidR="001E5DB1" w:rsidRDefault="0A7D40D7" w:rsidP="378316B4">
      <w:pPr>
        <w:spacing w:after="24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color w:val="000000" w:themeColor="text1"/>
          <w:sz w:val="23"/>
          <w:szCs w:val="23"/>
        </w:rPr>
        <w:t>The Texas Sunset Act requires the Sunset Commission to periodically review</w:t>
      </w:r>
      <w:r w:rsidR="00AB1417">
        <w:rPr>
          <w:rFonts w:ascii="Times New Roman" w:eastAsia="Times New Roman" w:hAnsi="Times New Roman" w:cs="Times New Roman"/>
          <w:color w:val="000000" w:themeColor="text1"/>
          <w:sz w:val="23"/>
          <w:szCs w:val="23"/>
        </w:rPr>
        <w:t xml:space="preserve"> THSA</w:t>
      </w:r>
      <w:r w:rsidRPr="378316B4">
        <w:rPr>
          <w:rFonts w:ascii="Times New Roman" w:eastAsia="Times New Roman" w:hAnsi="Times New Roman" w:cs="Times New Roman"/>
          <w:color w:val="000000" w:themeColor="text1"/>
          <w:sz w:val="23"/>
          <w:szCs w:val="23"/>
        </w:rPr>
        <w:t xml:space="preserve"> and recommend whether to continue the agency, implement Sunset staff’s recommendations to improve agency efficiency and effectiveness (Sunset management directives), or change state law to improve the agency’s efficiency and effectiveness. The Legislature ultimately will decide whether to continue </w:t>
      </w:r>
      <w:r w:rsidR="00AB1417">
        <w:rPr>
          <w:rFonts w:ascii="Times New Roman" w:eastAsia="Times New Roman" w:hAnsi="Times New Roman" w:cs="Times New Roman"/>
          <w:color w:val="000000" w:themeColor="text1"/>
          <w:sz w:val="23"/>
          <w:szCs w:val="23"/>
        </w:rPr>
        <w:t>THSA</w:t>
      </w:r>
      <w:r w:rsidRPr="378316B4">
        <w:rPr>
          <w:rFonts w:ascii="Times New Roman" w:eastAsia="Times New Roman" w:hAnsi="Times New Roman" w:cs="Times New Roman"/>
          <w:color w:val="000000" w:themeColor="text1"/>
          <w:sz w:val="23"/>
          <w:szCs w:val="23"/>
        </w:rPr>
        <w:t xml:space="preserve"> or adopt the Sunset Commission’s other statutory recommendations.</w:t>
      </w:r>
    </w:p>
    <w:p w14:paraId="76443500" w14:textId="3C682AF1" w:rsidR="001E5DB1" w:rsidRDefault="0A7D40D7" w:rsidP="378316B4">
      <w:pPr>
        <w:spacing w:after="24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color w:val="000000" w:themeColor="text1"/>
          <w:sz w:val="23"/>
          <w:szCs w:val="23"/>
        </w:rPr>
        <w:t>The Sunset process has three stages. First, Sunset staff will evaluate</w:t>
      </w:r>
      <w:r w:rsidR="00AB1417">
        <w:rPr>
          <w:rFonts w:ascii="Times New Roman" w:eastAsia="Times New Roman" w:hAnsi="Times New Roman" w:cs="Times New Roman"/>
          <w:color w:val="000000" w:themeColor="text1"/>
          <w:sz w:val="23"/>
          <w:szCs w:val="23"/>
        </w:rPr>
        <w:t xml:space="preserve"> THSA</w:t>
      </w:r>
      <w:r w:rsidRPr="378316B4">
        <w:rPr>
          <w:rFonts w:ascii="Times New Roman" w:eastAsia="Times New Roman" w:hAnsi="Times New Roman" w:cs="Times New Roman"/>
          <w:color w:val="000000" w:themeColor="text1"/>
          <w:sz w:val="23"/>
          <w:szCs w:val="23"/>
        </w:rPr>
        <w:t>, seek public input, and issue a report recommending solutions to problems found. Second, the Sunset Commission will hold two public meetings: a hearing on the staff report and the agency, and a decision meeting to adopt recommendations based on the report and public comments. Third, the Legislature will convene in January 2027 and will consider the Sunset Commission’s adopted statutory recommendations in a Sunset bill for</w:t>
      </w:r>
      <w:r w:rsidR="00AB1417">
        <w:rPr>
          <w:rFonts w:ascii="Times New Roman" w:eastAsia="Times New Roman" w:hAnsi="Times New Roman" w:cs="Times New Roman"/>
          <w:color w:val="000000" w:themeColor="text1"/>
          <w:sz w:val="23"/>
          <w:szCs w:val="23"/>
        </w:rPr>
        <w:t xml:space="preserve"> THSA</w:t>
      </w:r>
      <w:r w:rsidRPr="378316B4">
        <w:rPr>
          <w:rFonts w:ascii="Times New Roman" w:eastAsia="Times New Roman" w:hAnsi="Times New Roman" w:cs="Times New Roman"/>
          <w:color w:val="000000" w:themeColor="text1"/>
          <w:sz w:val="23"/>
          <w:szCs w:val="23"/>
        </w:rPr>
        <w:t>.</w:t>
      </w:r>
    </w:p>
    <w:p w14:paraId="7AA7EE99" w14:textId="5C7364C7" w:rsidR="001E5DB1" w:rsidRDefault="0A7D40D7" w:rsidP="378316B4">
      <w:pPr>
        <w:spacing w:after="6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b/>
          <w:bCs/>
          <w:color w:val="000000" w:themeColor="text1"/>
          <w:sz w:val="23"/>
          <w:szCs w:val="23"/>
        </w:rPr>
        <w:t>Submit Your Input</w:t>
      </w:r>
    </w:p>
    <w:p w14:paraId="671134D9" w14:textId="54BAA738" w:rsidR="001E5DB1" w:rsidRDefault="0A7D40D7" w:rsidP="378316B4">
      <w:pPr>
        <w:spacing w:after="6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color w:val="000000" w:themeColor="text1"/>
          <w:sz w:val="23"/>
          <w:szCs w:val="23"/>
        </w:rPr>
        <w:t>Here are several ways to provide comments and suggestions to Sunset staff on</w:t>
      </w:r>
      <w:r w:rsidR="00AB1417">
        <w:rPr>
          <w:rFonts w:ascii="Times New Roman" w:eastAsia="Times New Roman" w:hAnsi="Times New Roman" w:cs="Times New Roman"/>
          <w:color w:val="000000" w:themeColor="text1"/>
          <w:sz w:val="23"/>
          <w:szCs w:val="23"/>
        </w:rPr>
        <w:t xml:space="preserve"> THSA’s</w:t>
      </w:r>
      <w:r w:rsidRPr="378316B4">
        <w:rPr>
          <w:rFonts w:ascii="Times New Roman" w:eastAsia="Times New Roman" w:hAnsi="Times New Roman" w:cs="Times New Roman"/>
          <w:color w:val="FF0000"/>
          <w:sz w:val="23"/>
          <w:szCs w:val="23"/>
        </w:rPr>
        <w:t xml:space="preserve"> </w:t>
      </w:r>
      <w:r w:rsidRPr="378316B4">
        <w:rPr>
          <w:rFonts w:ascii="Times New Roman" w:eastAsia="Times New Roman" w:hAnsi="Times New Roman" w:cs="Times New Roman"/>
          <w:color w:val="000000" w:themeColor="text1"/>
          <w:sz w:val="23"/>
          <w:szCs w:val="23"/>
        </w:rPr>
        <w:t>mission, operations, and services:</w:t>
      </w:r>
    </w:p>
    <w:p w14:paraId="33C3D121" w14:textId="3618C0B5" w:rsidR="001E5DB1" w:rsidRDefault="0A7D40D7" w:rsidP="304B7927">
      <w:pPr>
        <w:pStyle w:val="ListParagraph"/>
        <w:numPr>
          <w:ilvl w:val="0"/>
          <w:numId w:val="4"/>
        </w:numPr>
        <w:spacing w:after="60"/>
        <w:ind w:left="360"/>
        <w:jc w:val="both"/>
        <w:rPr>
          <w:rFonts w:ascii="Times New Roman" w:eastAsia="Times New Roman" w:hAnsi="Times New Roman" w:cs="Times New Roman"/>
          <w:color w:val="000000" w:themeColor="text1"/>
          <w:sz w:val="23"/>
          <w:szCs w:val="23"/>
        </w:rPr>
      </w:pPr>
      <w:r w:rsidRPr="304B7927">
        <w:rPr>
          <w:rFonts w:ascii="Times New Roman" w:eastAsia="Times New Roman" w:hAnsi="Times New Roman" w:cs="Times New Roman"/>
          <w:color w:val="000000" w:themeColor="text1"/>
          <w:sz w:val="23"/>
          <w:szCs w:val="23"/>
        </w:rPr>
        <w:t xml:space="preserve">Send an email to </w:t>
      </w:r>
      <w:hyperlink r:id="rId5">
        <w:r w:rsidRPr="304B7927">
          <w:rPr>
            <w:rStyle w:val="Hyperlink"/>
            <w:rFonts w:ascii="Times New Roman" w:eastAsia="Times New Roman" w:hAnsi="Times New Roman" w:cs="Times New Roman"/>
            <w:sz w:val="23"/>
            <w:szCs w:val="23"/>
          </w:rPr>
          <w:t>sunset@sunset.texas.gov</w:t>
        </w:r>
      </w:hyperlink>
      <w:r w:rsidRPr="304B7927">
        <w:rPr>
          <w:rStyle w:val="Hyperlink"/>
          <w:rFonts w:ascii="Times New Roman" w:eastAsia="Times New Roman" w:hAnsi="Times New Roman" w:cs="Times New Roman"/>
          <w:color w:val="auto"/>
          <w:sz w:val="23"/>
          <w:szCs w:val="23"/>
          <w:u w:val="none"/>
        </w:rPr>
        <w:t>, with</w:t>
      </w:r>
      <w:r w:rsidR="00AB1417">
        <w:rPr>
          <w:rStyle w:val="Hyperlink"/>
          <w:rFonts w:ascii="Times New Roman" w:eastAsia="Times New Roman" w:hAnsi="Times New Roman" w:cs="Times New Roman"/>
          <w:color w:val="auto"/>
          <w:sz w:val="23"/>
          <w:szCs w:val="23"/>
          <w:u w:val="none"/>
        </w:rPr>
        <w:t xml:space="preserve"> </w:t>
      </w:r>
      <w:r w:rsidR="00B876C8">
        <w:rPr>
          <w:rStyle w:val="Hyperlink"/>
          <w:rFonts w:ascii="Times New Roman" w:eastAsia="Times New Roman" w:hAnsi="Times New Roman" w:cs="Times New Roman"/>
          <w:color w:val="auto"/>
          <w:sz w:val="23"/>
          <w:szCs w:val="23"/>
          <w:u w:val="none"/>
        </w:rPr>
        <w:t>“</w:t>
      </w:r>
      <w:r w:rsidR="00AB1417">
        <w:rPr>
          <w:rStyle w:val="Hyperlink"/>
          <w:rFonts w:ascii="Times New Roman" w:eastAsia="Times New Roman" w:hAnsi="Times New Roman" w:cs="Times New Roman"/>
          <w:color w:val="auto"/>
          <w:sz w:val="23"/>
          <w:szCs w:val="23"/>
          <w:u w:val="none"/>
        </w:rPr>
        <w:t>THSA Review</w:t>
      </w:r>
      <w:r w:rsidR="00B876C8">
        <w:rPr>
          <w:rStyle w:val="Hyperlink"/>
          <w:rFonts w:ascii="Times New Roman" w:eastAsia="Times New Roman" w:hAnsi="Times New Roman" w:cs="Times New Roman"/>
          <w:color w:val="auto"/>
          <w:sz w:val="23"/>
          <w:szCs w:val="23"/>
          <w:u w:val="none"/>
        </w:rPr>
        <w:t>”</w:t>
      </w:r>
      <w:r w:rsidRPr="304B7927">
        <w:rPr>
          <w:rStyle w:val="Hyperlink"/>
          <w:rFonts w:ascii="Times New Roman" w:eastAsia="Times New Roman" w:hAnsi="Times New Roman" w:cs="Times New Roman"/>
          <w:color w:val="auto"/>
          <w:sz w:val="23"/>
          <w:szCs w:val="23"/>
          <w:u w:val="none"/>
        </w:rPr>
        <w:t xml:space="preserve"> in the subject line</w:t>
      </w:r>
      <w:r w:rsidRPr="304B7927">
        <w:rPr>
          <w:rStyle w:val="Hyperlink"/>
          <w:rFonts w:ascii="Times New Roman" w:eastAsia="Times New Roman" w:hAnsi="Times New Roman" w:cs="Times New Roman"/>
          <w:color w:val="auto"/>
          <w:sz w:val="23"/>
          <w:szCs w:val="23"/>
        </w:rPr>
        <w:t>,</w:t>
      </w:r>
    </w:p>
    <w:p w14:paraId="6BFAC13F" w14:textId="52075F3A" w:rsidR="001E5DB1" w:rsidRDefault="0A7D40D7" w:rsidP="378316B4">
      <w:pPr>
        <w:pStyle w:val="ListParagraph"/>
        <w:numPr>
          <w:ilvl w:val="0"/>
          <w:numId w:val="4"/>
        </w:numPr>
        <w:spacing w:after="60"/>
        <w:ind w:left="36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color w:val="000000" w:themeColor="text1"/>
          <w:sz w:val="23"/>
          <w:szCs w:val="23"/>
        </w:rPr>
        <w:t xml:space="preserve">Submit comments online at </w:t>
      </w:r>
      <w:hyperlink r:id="rId6">
        <w:r w:rsidRPr="378316B4">
          <w:rPr>
            <w:rStyle w:val="Hyperlink"/>
            <w:rFonts w:ascii="Times New Roman" w:eastAsia="Times New Roman" w:hAnsi="Times New Roman" w:cs="Times New Roman"/>
            <w:sz w:val="23"/>
            <w:szCs w:val="23"/>
          </w:rPr>
          <w:t>www.sunset.texas.gov/input-form</w:t>
        </w:r>
      </w:hyperlink>
      <w:r w:rsidRPr="378316B4">
        <w:rPr>
          <w:rFonts w:ascii="Times New Roman" w:eastAsia="Times New Roman" w:hAnsi="Times New Roman" w:cs="Times New Roman"/>
          <w:color w:val="000000" w:themeColor="text1"/>
          <w:sz w:val="23"/>
          <w:szCs w:val="23"/>
        </w:rPr>
        <w:t>,</w:t>
      </w:r>
    </w:p>
    <w:p w14:paraId="7D94E57A" w14:textId="02A1E4F4" w:rsidR="001E5DB1" w:rsidRDefault="0A7D40D7" w:rsidP="304B7927">
      <w:pPr>
        <w:pStyle w:val="ListParagraph"/>
        <w:numPr>
          <w:ilvl w:val="0"/>
          <w:numId w:val="4"/>
        </w:numPr>
        <w:spacing w:after="60"/>
        <w:ind w:left="360"/>
        <w:jc w:val="both"/>
        <w:rPr>
          <w:rFonts w:ascii="Times New Roman" w:eastAsia="Times New Roman" w:hAnsi="Times New Roman" w:cs="Times New Roman"/>
          <w:color w:val="000000" w:themeColor="text1"/>
          <w:sz w:val="23"/>
          <w:szCs w:val="23"/>
        </w:rPr>
      </w:pPr>
      <w:r w:rsidRPr="304B7927">
        <w:rPr>
          <w:rFonts w:ascii="Times New Roman" w:eastAsia="Times New Roman" w:hAnsi="Times New Roman" w:cs="Times New Roman"/>
          <w:color w:val="000000" w:themeColor="text1"/>
          <w:sz w:val="23"/>
          <w:szCs w:val="23"/>
        </w:rPr>
        <w:t xml:space="preserve">Send a letter to Sunset Advisory Commission, Attn: </w:t>
      </w:r>
      <w:r w:rsidR="00AB1417">
        <w:rPr>
          <w:rFonts w:ascii="Times New Roman" w:eastAsia="Times New Roman" w:hAnsi="Times New Roman" w:cs="Times New Roman"/>
          <w:color w:val="000000" w:themeColor="text1"/>
          <w:sz w:val="23"/>
          <w:szCs w:val="23"/>
        </w:rPr>
        <w:t>THSA</w:t>
      </w:r>
      <w:r w:rsidRPr="304B7927">
        <w:rPr>
          <w:rFonts w:ascii="Times New Roman" w:eastAsia="Times New Roman" w:hAnsi="Times New Roman" w:cs="Times New Roman"/>
          <w:color w:val="000000" w:themeColor="text1"/>
          <w:sz w:val="23"/>
          <w:szCs w:val="23"/>
        </w:rPr>
        <w:t>, P.O. Box 13066, Austin, Texas 78711, or</w:t>
      </w:r>
    </w:p>
    <w:p w14:paraId="119F3992" w14:textId="2D63CD2A" w:rsidR="001E5DB1" w:rsidRDefault="0A7D40D7" w:rsidP="304B7927">
      <w:pPr>
        <w:pStyle w:val="ListParagraph"/>
        <w:numPr>
          <w:ilvl w:val="0"/>
          <w:numId w:val="4"/>
        </w:numPr>
        <w:spacing w:after="60"/>
        <w:ind w:left="360"/>
        <w:jc w:val="both"/>
        <w:rPr>
          <w:rFonts w:ascii="Times New Roman" w:eastAsia="Times New Roman" w:hAnsi="Times New Roman" w:cs="Times New Roman"/>
          <w:color w:val="000000" w:themeColor="text1"/>
          <w:sz w:val="23"/>
          <w:szCs w:val="23"/>
        </w:rPr>
      </w:pPr>
      <w:r w:rsidRPr="304B7927">
        <w:rPr>
          <w:rFonts w:ascii="Times New Roman" w:eastAsia="Times New Roman" w:hAnsi="Times New Roman" w:cs="Times New Roman"/>
          <w:color w:val="000000" w:themeColor="text1"/>
          <w:sz w:val="23"/>
          <w:szCs w:val="23"/>
        </w:rPr>
        <w:t xml:space="preserve">Call (512) 463-1300 to speak to </w:t>
      </w:r>
      <w:r w:rsidR="00AB1417">
        <w:rPr>
          <w:rFonts w:ascii="Times New Roman" w:eastAsia="Times New Roman" w:hAnsi="Times New Roman" w:cs="Times New Roman"/>
          <w:color w:val="000000" w:themeColor="text1"/>
          <w:sz w:val="23"/>
          <w:szCs w:val="23"/>
        </w:rPr>
        <w:t>Sadie Smeck</w:t>
      </w:r>
      <w:r w:rsidRPr="304B7927">
        <w:rPr>
          <w:rFonts w:ascii="Times New Roman" w:eastAsia="Times New Roman" w:hAnsi="Times New Roman" w:cs="Times New Roman"/>
          <w:color w:val="000000" w:themeColor="text1"/>
          <w:sz w:val="23"/>
          <w:szCs w:val="23"/>
        </w:rPr>
        <w:t>, project manager of the</w:t>
      </w:r>
      <w:r w:rsidR="00AB1417">
        <w:rPr>
          <w:rFonts w:ascii="Times New Roman" w:eastAsia="Times New Roman" w:hAnsi="Times New Roman" w:cs="Times New Roman"/>
          <w:color w:val="000000" w:themeColor="text1"/>
          <w:sz w:val="23"/>
          <w:szCs w:val="23"/>
        </w:rPr>
        <w:t xml:space="preserve"> THSA</w:t>
      </w:r>
      <w:r w:rsidRPr="304B7927">
        <w:rPr>
          <w:rFonts w:ascii="Times New Roman" w:eastAsia="Times New Roman" w:hAnsi="Times New Roman" w:cs="Times New Roman"/>
          <w:color w:val="000000" w:themeColor="text1"/>
          <w:sz w:val="23"/>
          <w:szCs w:val="23"/>
        </w:rPr>
        <w:t xml:space="preserve"> review. </w:t>
      </w:r>
    </w:p>
    <w:p w14:paraId="62F1BFFA" w14:textId="1651048D" w:rsidR="001E5DB1" w:rsidRDefault="0A7D40D7" w:rsidP="378316B4">
      <w:pPr>
        <w:spacing w:after="24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color w:val="000000" w:themeColor="text1"/>
          <w:sz w:val="23"/>
          <w:szCs w:val="23"/>
        </w:rPr>
        <w:t>Please provide your comments by</w:t>
      </w:r>
      <w:r w:rsidR="00AB1417">
        <w:rPr>
          <w:rFonts w:ascii="Times New Roman" w:eastAsia="Times New Roman" w:hAnsi="Times New Roman" w:cs="Times New Roman"/>
          <w:color w:val="000000" w:themeColor="text1"/>
          <w:sz w:val="23"/>
          <w:szCs w:val="23"/>
        </w:rPr>
        <w:t xml:space="preserve"> April 2026</w:t>
      </w:r>
      <w:r w:rsidRPr="378316B4">
        <w:rPr>
          <w:rFonts w:ascii="Times New Roman" w:eastAsia="Times New Roman" w:hAnsi="Times New Roman" w:cs="Times New Roman"/>
          <w:color w:val="000000" w:themeColor="text1"/>
          <w:sz w:val="23"/>
          <w:szCs w:val="23"/>
        </w:rPr>
        <w:t xml:space="preserve"> to ensure Sunset staff can fully consider your input while conducting their review. Comments submitted before the staff report is published in</w:t>
      </w:r>
      <w:r w:rsidR="00AB1417">
        <w:rPr>
          <w:rFonts w:ascii="Times New Roman" w:eastAsia="Times New Roman" w:hAnsi="Times New Roman" w:cs="Times New Roman"/>
          <w:color w:val="000000" w:themeColor="text1"/>
          <w:sz w:val="23"/>
          <w:szCs w:val="23"/>
        </w:rPr>
        <w:t xml:space="preserve"> October 2026</w:t>
      </w:r>
      <w:r w:rsidRPr="378316B4">
        <w:rPr>
          <w:rFonts w:ascii="Times New Roman" w:eastAsia="Times New Roman" w:hAnsi="Times New Roman" w:cs="Times New Roman"/>
          <w:color w:val="000000" w:themeColor="text1"/>
          <w:sz w:val="23"/>
          <w:szCs w:val="23"/>
        </w:rPr>
        <w:t xml:space="preserve"> will remain confidential.</w:t>
      </w:r>
    </w:p>
    <w:p w14:paraId="2C078E63" w14:textId="2B6AC72E" w:rsidR="001E5DB1" w:rsidRDefault="0A7D40D7" w:rsidP="378316B4">
      <w:pPr>
        <w:spacing w:after="240"/>
        <w:jc w:val="both"/>
        <w:rPr>
          <w:rFonts w:ascii="Times New Roman" w:eastAsia="Times New Roman" w:hAnsi="Times New Roman" w:cs="Times New Roman"/>
          <w:color w:val="000000" w:themeColor="text1"/>
          <w:sz w:val="23"/>
          <w:szCs w:val="23"/>
        </w:rPr>
      </w:pPr>
      <w:r w:rsidRPr="378316B4">
        <w:rPr>
          <w:rFonts w:ascii="Times New Roman" w:eastAsia="Times New Roman" w:hAnsi="Times New Roman" w:cs="Times New Roman"/>
          <w:color w:val="000000" w:themeColor="text1"/>
          <w:sz w:val="23"/>
          <w:szCs w:val="23"/>
        </w:rPr>
        <w:t xml:space="preserve">Stay informed! Members of the public and regulated parties may also visit </w:t>
      </w:r>
      <w:hyperlink r:id="rId7">
        <w:r w:rsidRPr="378316B4">
          <w:rPr>
            <w:rStyle w:val="Hyperlink"/>
            <w:rFonts w:ascii="Times New Roman" w:eastAsia="Times New Roman" w:hAnsi="Times New Roman" w:cs="Times New Roman"/>
            <w:sz w:val="23"/>
            <w:szCs w:val="23"/>
          </w:rPr>
          <w:t>www.sunset.texas.gov/join-mailing-list</w:t>
        </w:r>
      </w:hyperlink>
      <w:r w:rsidRPr="378316B4">
        <w:rPr>
          <w:rFonts w:ascii="Times New Roman" w:eastAsia="Times New Roman" w:hAnsi="Times New Roman" w:cs="Times New Roman"/>
          <w:color w:val="000000" w:themeColor="text1"/>
          <w:sz w:val="23"/>
          <w:szCs w:val="23"/>
        </w:rPr>
        <w:t xml:space="preserve"> to sign up for email alerts on the Sunset staff report and the Sunset Commission’s public meetings on</w:t>
      </w:r>
      <w:r w:rsidR="00AB1417">
        <w:rPr>
          <w:rFonts w:ascii="Times New Roman" w:eastAsia="Times New Roman" w:hAnsi="Times New Roman" w:cs="Times New Roman"/>
          <w:color w:val="000000" w:themeColor="text1"/>
          <w:sz w:val="23"/>
          <w:szCs w:val="23"/>
        </w:rPr>
        <w:t xml:space="preserve"> THSA</w:t>
      </w:r>
      <w:r w:rsidRPr="378316B4">
        <w:rPr>
          <w:rFonts w:ascii="Times New Roman" w:eastAsia="Times New Roman" w:hAnsi="Times New Roman" w:cs="Times New Roman"/>
          <w:color w:val="000000" w:themeColor="text1"/>
          <w:sz w:val="23"/>
          <w:szCs w:val="23"/>
        </w:rPr>
        <w:t>.</w:t>
      </w:r>
    </w:p>
    <w:sectPr w:rsidR="001E5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AE0BD"/>
    <w:multiLevelType w:val="hybridMultilevel"/>
    <w:tmpl w:val="8EAE1F82"/>
    <w:lvl w:ilvl="0" w:tplc="1CA0888C">
      <w:start w:val="1"/>
      <w:numFmt w:val="bullet"/>
      <w:lvlText w:val=""/>
      <w:lvlJc w:val="left"/>
      <w:pPr>
        <w:ind w:left="720" w:hanging="360"/>
      </w:pPr>
      <w:rPr>
        <w:rFonts w:ascii="Symbol" w:hAnsi="Symbol" w:hint="default"/>
      </w:rPr>
    </w:lvl>
    <w:lvl w:ilvl="1" w:tplc="06D0C4FE">
      <w:start w:val="1"/>
      <w:numFmt w:val="bullet"/>
      <w:lvlText w:val="o"/>
      <w:lvlJc w:val="left"/>
      <w:pPr>
        <w:ind w:left="1440" w:hanging="360"/>
      </w:pPr>
      <w:rPr>
        <w:rFonts w:ascii="Courier New" w:hAnsi="Courier New" w:hint="default"/>
      </w:rPr>
    </w:lvl>
    <w:lvl w:ilvl="2" w:tplc="E912F57A">
      <w:start w:val="1"/>
      <w:numFmt w:val="bullet"/>
      <w:lvlText w:val=""/>
      <w:lvlJc w:val="left"/>
      <w:pPr>
        <w:ind w:left="2160" w:hanging="360"/>
      </w:pPr>
      <w:rPr>
        <w:rFonts w:ascii="Wingdings" w:hAnsi="Wingdings" w:hint="default"/>
      </w:rPr>
    </w:lvl>
    <w:lvl w:ilvl="3" w:tplc="FDF2BE2E">
      <w:start w:val="1"/>
      <w:numFmt w:val="bullet"/>
      <w:lvlText w:val=""/>
      <w:lvlJc w:val="left"/>
      <w:pPr>
        <w:ind w:left="2880" w:hanging="360"/>
      </w:pPr>
      <w:rPr>
        <w:rFonts w:ascii="Symbol" w:hAnsi="Symbol" w:hint="default"/>
      </w:rPr>
    </w:lvl>
    <w:lvl w:ilvl="4" w:tplc="991C5E84">
      <w:start w:val="1"/>
      <w:numFmt w:val="bullet"/>
      <w:lvlText w:val="o"/>
      <w:lvlJc w:val="left"/>
      <w:pPr>
        <w:ind w:left="3600" w:hanging="360"/>
      </w:pPr>
      <w:rPr>
        <w:rFonts w:ascii="Courier New" w:hAnsi="Courier New" w:hint="default"/>
      </w:rPr>
    </w:lvl>
    <w:lvl w:ilvl="5" w:tplc="749011F0">
      <w:start w:val="1"/>
      <w:numFmt w:val="bullet"/>
      <w:lvlText w:val=""/>
      <w:lvlJc w:val="left"/>
      <w:pPr>
        <w:ind w:left="4320" w:hanging="360"/>
      </w:pPr>
      <w:rPr>
        <w:rFonts w:ascii="Wingdings" w:hAnsi="Wingdings" w:hint="default"/>
      </w:rPr>
    </w:lvl>
    <w:lvl w:ilvl="6" w:tplc="8E9A3CE6">
      <w:start w:val="1"/>
      <w:numFmt w:val="bullet"/>
      <w:lvlText w:val=""/>
      <w:lvlJc w:val="left"/>
      <w:pPr>
        <w:ind w:left="5040" w:hanging="360"/>
      </w:pPr>
      <w:rPr>
        <w:rFonts w:ascii="Symbol" w:hAnsi="Symbol" w:hint="default"/>
      </w:rPr>
    </w:lvl>
    <w:lvl w:ilvl="7" w:tplc="8D8E1D2A">
      <w:start w:val="1"/>
      <w:numFmt w:val="bullet"/>
      <w:lvlText w:val="o"/>
      <w:lvlJc w:val="left"/>
      <w:pPr>
        <w:ind w:left="5760" w:hanging="360"/>
      </w:pPr>
      <w:rPr>
        <w:rFonts w:ascii="Courier New" w:hAnsi="Courier New" w:hint="default"/>
      </w:rPr>
    </w:lvl>
    <w:lvl w:ilvl="8" w:tplc="530C4DAE">
      <w:start w:val="1"/>
      <w:numFmt w:val="bullet"/>
      <w:lvlText w:val=""/>
      <w:lvlJc w:val="left"/>
      <w:pPr>
        <w:ind w:left="6480" w:hanging="360"/>
      </w:pPr>
      <w:rPr>
        <w:rFonts w:ascii="Wingdings" w:hAnsi="Wingdings" w:hint="default"/>
      </w:rPr>
    </w:lvl>
  </w:abstractNum>
  <w:abstractNum w:abstractNumId="1" w15:restartNumberingAfterBreak="0">
    <w:nsid w:val="32A9787F"/>
    <w:multiLevelType w:val="hybridMultilevel"/>
    <w:tmpl w:val="AFE0D39A"/>
    <w:lvl w:ilvl="0" w:tplc="775A3B4A">
      <w:start w:val="1"/>
      <w:numFmt w:val="bullet"/>
      <w:lvlText w:val=""/>
      <w:lvlJc w:val="left"/>
      <w:pPr>
        <w:ind w:left="1080" w:hanging="360"/>
      </w:pPr>
      <w:rPr>
        <w:rFonts w:ascii="Symbol" w:hAnsi="Symbol" w:hint="default"/>
      </w:rPr>
    </w:lvl>
    <w:lvl w:ilvl="1" w:tplc="14E8620C">
      <w:start w:val="1"/>
      <w:numFmt w:val="bullet"/>
      <w:lvlText w:val="o"/>
      <w:lvlJc w:val="left"/>
      <w:pPr>
        <w:ind w:left="1440" w:hanging="360"/>
      </w:pPr>
      <w:rPr>
        <w:rFonts w:ascii="Courier New" w:hAnsi="Courier New" w:hint="default"/>
      </w:rPr>
    </w:lvl>
    <w:lvl w:ilvl="2" w:tplc="F5345DE2">
      <w:start w:val="1"/>
      <w:numFmt w:val="bullet"/>
      <w:lvlText w:val=""/>
      <w:lvlJc w:val="left"/>
      <w:pPr>
        <w:ind w:left="2160" w:hanging="360"/>
      </w:pPr>
      <w:rPr>
        <w:rFonts w:ascii="Wingdings" w:hAnsi="Wingdings" w:hint="default"/>
      </w:rPr>
    </w:lvl>
    <w:lvl w:ilvl="3" w:tplc="43FECEC4">
      <w:start w:val="1"/>
      <w:numFmt w:val="bullet"/>
      <w:lvlText w:val=""/>
      <w:lvlJc w:val="left"/>
      <w:pPr>
        <w:ind w:left="2880" w:hanging="360"/>
      </w:pPr>
      <w:rPr>
        <w:rFonts w:ascii="Symbol" w:hAnsi="Symbol" w:hint="default"/>
      </w:rPr>
    </w:lvl>
    <w:lvl w:ilvl="4" w:tplc="E49CF24A">
      <w:start w:val="1"/>
      <w:numFmt w:val="bullet"/>
      <w:lvlText w:val="o"/>
      <w:lvlJc w:val="left"/>
      <w:pPr>
        <w:ind w:left="3600" w:hanging="360"/>
      </w:pPr>
      <w:rPr>
        <w:rFonts w:ascii="Courier New" w:hAnsi="Courier New" w:hint="default"/>
      </w:rPr>
    </w:lvl>
    <w:lvl w:ilvl="5" w:tplc="BFEC33A4">
      <w:start w:val="1"/>
      <w:numFmt w:val="bullet"/>
      <w:lvlText w:val=""/>
      <w:lvlJc w:val="left"/>
      <w:pPr>
        <w:ind w:left="4320" w:hanging="360"/>
      </w:pPr>
      <w:rPr>
        <w:rFonts w:ascii="Wingdings" w:hAnsi="Wingdings" w:hint="default"/>
      </w:rPr>
    </w:lvl>
    <w:lvl w:ilvl="6" w:tplc="76FC3DA6">
      <w:start w:val="1"/>
      <w:numFmt w:val="bullet"/>
      <w:lvlText w:val=""/>
      <w:lvlJc w:val="left"/>
      <w:pPr>
        <w:ind w:left="5040" w:hanging="360"/>
      </w:pPr>
      <w:rPr>
        <w:rFonts w:ascii="Symbol" w:hAnsi="Symbol" w:hint="default"/>
      </w:rPr>
    </w:lvl>
    <w:lvl w:ilvl="7" w:tplc="5D3084C6">
      <w:start w:val="1"/>
      <w:numFmt w:val="bullet"/>
      <w:lvlText w:val="o"/>
      <w:lvlJc w:val="left"/>
      <w:pPr>
        <w:ind w:left="5760" w:hanging="360"/>
      </w:pPr>
      <w:rPr>
        <w:rFonts w:ascii="Courier New" w:hAnsi="Courier New" w:hint="default"/>
      </w:rPr>
    </w:lvl>
    <w:lvl w:ilvl="8" w:tplc="03F895B8">
      <w:start w:val="1"/>
      <w:numFmt w:val="bullet"/>
      <w:lvlText w:val=""/>
      <w:lvlJc w:val="left"/>
      <w:pPr>
        <w:ind w:left="6480" w:hanging="360"/>
      </w:pPr>
      <w:rPr>
        <w:rFonts w:ascii="Wingdings" w:hAnsi="Wingdings" w:hint="default"/>
      </w:rPr>
    </w:lvl>
  </w:abstractNum>
  <w:abstractNum w:abstractNumId="2" w15:restartNumberingAfterBreak="0">
    <w:nsid w:val="340F0829"/>
    <w:multiLevelType w:val="hybridMultilevel"/>
    <w:tmpl w:val="B9463A4A"/>
    <w:lvl w:ilvl="0" w:tplc="ADC63B7C">
      <w:start w:val="1"/>
      <w:numFmt w:val="bullet"/>
      <w:lvlText w:val=""/>
      <w:lvlJc w:val="left"/>
      <w:pPr>
        <w:ind w:left="1080" w:hanging="360"/>
      </w:pPr>
      <w:rPr>
        <w:rFonts w:ascii="Symbol" w:hAnsi="Symbol" w:hint="default"/>
      </w:rPr>
    </w:lvl>
    <w:lvl w:ilvl="1" w:tplc="6524957E">
      <w:start w:val="1"/>
      <w:numFmt w:val="bullet"/>
      <w:lvlText w:val="o"/>
      <w:lvlJc w:val="left"/>
      <w:pPr>
        <w:ind w:left="1440" w:hanging="360"/>
      </w:pPr>
      <w:rPr>
        <w:rFonts w:ascii="Courier New" w:hAnsi="Courier New" w:hint="default"/>
      </w:rPr>
    </w:lvl>
    <w:lvl w:ilvl="2" w:tplc="8A4C01FE">
      <w:start w:val="1"/>
      <w:numFmt w:val="bullet"/>
      <w:lvlText w:val=""/>
      <w:lvlJc w:val="left"/>
      <w:pPr>
        <w:ind w:left="2160" w:hanging="360"/>
      </w:pPr>
      <w:rPr>
        <w:rFonts w:ascii="Wingdings" w:hAnsi="Wingdings" w:hint="default"/>
      </w:rPr>
    </w:lvl>
    <w:lvl w:ilvl="3" w:tplc="D9BC8120">
      <w:start w:val="1"/>
      <w:numFmt w:val="bullet"/>
      <w:lvlText w:val=""/>
      <w:lvlJc w:val="left"/>
      <w:pPr>
        <w:ind w:left="2880" w:hanging="360"/>
      </w:pPr>
      <w:rPr>
        <w:rFonts w:ascii="Symbol" w:hAnsi="Symbol" w:hint="default"/>
      </w:rPr>
    </w:lvl>
    <w:lvl w:ilvl="4" w:tplc="3D00945E">
      <w:start w:val="1"/>
      <w:numFmt w:val="bullet"/>
      <w:lvlText w:val="o"/>
      <w:lvlJc w:val="left"/>
      <w:pPr>
        <w:ind w:left="3600" w:hanging="360"/>
      </w:pPr>
      <w:rPr>
        <w:rFonts w:ascii="Courier New" w:hAnsi="Courier New" w:hint="default"/>
      </w:rPr>
    </w:lvl>
    <w:lvl w:ilvl="5" w:tplc="63089C92">
      <w:start w:val="1"/>
      <w:numFmt w:val="bullet"/>
      <w:lvlText w:val=""/>
      <w:lvlJc w:val="left"/>
      <w:pPr>
        <w:ind w:left="4320" w:hanging="360"/>
      </w:pPr>
      <w:rPr>
        <w:rFonts w:ascii="Wingdings" w:hAnsi="Wingdings" w:hint="default"/>
      </w:rPr>
    </w:lvl>
    <w:lvl w:ilvl="6" w:tplc="3E3264C2">
      <w:start w:val="1"/>
      <w:numFmt w:val="bullet"/>
      <w:lvlText w:val=""/>
      <w:lvlJc w:val="left"/>
      <w:pPr>
        <w:ind w:left="5040" w:hanging="360"/>
      </w:pPr>
      <w:rPr>
        <w:rFonts w:ascii="Symbol" w:hAnsi="Symbol" w:hint="default"/>
      </w:rPr>
    </w:lvl>
    <w:lvl w:ilvl="7" w:tplc="FCD4DE1E">
      <w:start w:val="1"/>
      <w:numFmt w:val="bullet"/>
      <w:lvlText w:val="o"/>
      <w:lvlJc w:val="left"/>
      <w:pPr>
        <w:ind w:left="5760" w:hanging="360"/>
      </w:pPr>
      <w:rPr>
        <w:rFonts w:ascii="Courier New" w:hAnsi="Courier New" w:hint="default"/>
      </w:rPr>
    </w:lvl>
    <w:lvl w:ilvl="8" w:tplc="9F88CE90">
      <w:start w:val="1"/>
      <w:numFmt w:val="bullet"/>
      <w:lvlText w:val=""/>
      <w:lvlJc w:val="left"/>
      <w:pPr>
        <w:ind w:left="6480" w:hanging="360"/>
      </w:pPr>
      <w:rPr>
        <w:rFonts w:ascii="Wingdings" w:hAnsi="Wingdings" w:hint="default"/>
      </w:rPr>
    </w:lvl>
  </w:abstractNum>
  <w:abstractNum w:abstractNumId="3" w15:restartNumberingAfterBreak="0">
    <w:nsid w:val="4358618E"/>
    <w:multiLevelType w:val="hybridMultilevel"/>
    <w:tmpl w:val="D3249446"/>
    <w:lvl w:ilvl="0" w:tplc="EA4863E4">
      <w:start w:val="1"/>
      <w:numFmt w:val="bullet"/>
      <w:lvlText w:val=""/>
      <w:lvlJc w:val="left"/>
      <w:pPr>
        <w:ind w:left="1080" w:hanging="360"/>
      </w:pPr>
      <w:rPr>
        <w:rFonts w:ascii="Symbol" w:hAnsi="Symbol" w:hint="default"/>
      </w:rPr>
    </w:lvl>
    <w:lvl w:ilvl="1" w:tplc="87AA2FEA">
      <w:start w:val="1"/>
      <w:numFmt w:val="bullet"/>
      <w:lvlText w:val="o"/>
      <w:lvlJc w:val="left"/>
      <w:pPr>
        <w:ind w:left="1440" w:hanging="360"/>
      </w:pPr>
      <w:rPr>
        <w:rFonts w:ascii="Courier New" w:hAnsi="Courier New" w:hint="default"/>
      </w:rPr>
    </w:lvl>
    <w:lvl w:ilvl="2" w:tplc="78A8582C">
      <w:start w:val="1"/>
      <w:numFmt w:val="bullet"/>
      <w:lvlText w:val=""/>
      <w:lvlJc w:val="left"/>
      <w:pPr>
        <w:ind w:left="2160" w:hanging="360"/>
      </w:pPr>
      <w:rPr>
        <w:rFonts w:ascii="Wingdings" w:hAnsi="Wingdings" w:hint="default"/>
      </w:rPr>
    </w:lvl>
    <w:lvl w:ilvl="3" w:tplc="09741E00">
      <w:start w:val="1"/>
      <w:numFmt w:val="bullet"/>
      <w:lvlText w:val=""/>
      <w:lvlJc w:val="left"/>
      <w:pPr>
        <w:ind w:left="2880" w:hanging="360"/>
      </w:pPr>
      <w:rPr>
        <w:rFonts w:ascii="Symbol" w:hAnsi="Symbol" w:hint="default"/>
      </w:rPr>
    </w:lvl>
    <w:lvl w:ilvl="4" w:tplc="4DD8E176">
      <w:start w:val="1"/>
      <w:numFmt w:val="bullet"/>
      <w:lvlText w:val="o"/>
      <w:lvlJc w:val="left"/>
      <w:pPr>
        <w:ind w:left="3600" w:hanging="360"/>
      </w:pPr>
      <w:rPr>
        <w:rFonts w:ascii="Courier New" w:hAnsi="Courier New" w:hint="default"/>
      </w:rPr>
    </w:lvl>
    <w:lvl w:ilvl="5" w:tplc="2D161DE2">
      <w:start w:val="1"/>
      <w:numFmt w:val="bullet"/>
      <w:lvlText w:val=""/>
      <w:lvlJc w:val="left"/>
      <w:pPr>
        <w:ind w:left="4320" w:hanging="360"/>
      </w:pPr>
      <w:rPr>
        <w:rFonts w:ascii="Wingdings" w:hAnsi="Wingdings" w:hint="default"/>
      </w:rPr>
    </w:lvl>
    <w:lvl w:ilvl="6" w:tplc="C85269C8">
      <w:start w:val="1"/>
      <w:numFmt w:val="bullet"/>
      <w:lvlText w:val=""/>
      <w:lvlJc w:val="left"/>
      <w:pPr>
        <w:ind w:left="5040" w:hanging="360"/>
      </w:pPr>
      <w:rPr>
        <w:rFonts w:ascii="Symbol" w:hAnsi="Symbol" w:hint="default"/>
      </w:rPr>
    </w:lvl>
    <w:lvl w:ilvl="7" w:tplc="8C54E5A8">
      <w:start w:val="1"/>
      <w:numFmt w:val="bullet"/>
      <w:lvlText w:val="o"/>
      <w:lvlJc w:val="left"/>
      <w:pPr>
        <w:ind w:left="5760" w:hanging="360"/>
      </w:pPr>
      <w:rPr>
        <w:rFonts w:ascii="Courier New" w:hAnsi="Courier New" w:hint="default"/>
      </w:rPr>
    </w:lvl>
    <w:lvl w:ilvl="8" w:tplc="020A7E3C">
      <w:start w:val="1"/>
      <w:numFmt w:val="bullet"/>
      <w:lvlText w:val=""/>
      <w:lvlJc w:val="left"/>
      <w:pPr>
        <w:ind w:left="6480" w:hanging="360"/>
      </w:pPr>
      <w:rPr>
        <w:rFonts w:ascii="Wingdings" w:hAnsi="Wingdings" w:hint="default"/>
      </w:rPr>
    </w:lvl>
  </w:abstractNum>
  <w:num w:numId="1" w16cid:durableId="341786499">
    <w:abstractNumId w:val="2"/>
  </w:num>
  <w:num w:numId="2" w16cid:durableId="117572481">
    <w:abstractNumId w:val="3"/>
  </w:num>
  <w:num w:numId="3" w16cid:durableId="1700085963">
    <w:abstractNumId w:val="1"/>
  </w:num>
  <w:num w:numId="4" w16cid:durableId="81476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124724"/>
    <w:rsid w:val="000D7FCD"/>
    <w:rsid w:val="001E5DB1"/>
    <w:rsid w:val="001F41BC"/>
    <w:rsid w:val="00225C65"/>
    <w:rsid w:val="00306BA9"/>
    <w:rsid w:val="003E7171"/>
    <w:rsid w:val="008571E3"/>
    <w:rsid w:val="008D5C71"/>
    <w:rsid w:val="00A16438"/>
    <w:rsid w:val="00A37D74"/>
    <w:rsid w:val="00AB1417"/>
    <w:rsid w:val="00AC6BD9"/>
    <w:rsid w:val="00AF3A58"/>
    <w:rsid w:val="00B876C8"/>
    <w:rsid w:val="00BD674A"/>
    <w:rsid w:val="00C65333"/>
    <w:rsid w:val="0A7D40D7"/>
    <w:rsid w:val="1B2E7320"/>
    <w:rsid w:val="235DF5A2"/>
    <w:rsid w:val="2977A268"/>
    <w:rsid w:val="2C672F13"/>
    <w:rsid w:val="304B7927"/>
    <w:rsid w:val="378316B4"/>
    <w:rsid w:val="555D5CE4"/>
    <w:rsid w:val="66124724"/>
    <w:rsid w:val="664C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A268"/>
  <w15:chartTrackingRefBased/>
  <w15:docId w15:val="{94E142D2-A300-47DA-9E42-5EA0B9DF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uiPriority w:val="1"/>
    <w:rsid w:val="378316B4"/>
    <w:rPr>
      <w:rFonts w:ascii="Segoe UI" w:eastAsia="Times New Roman" w:hAnsi="Segoe UI" w:cs="Segoe UI"/>
      <w:sz w:val="18"/>
      <w:szCs w:val="18"/>
    </w:rPr>
  </w:style>
  <w:style w:type="paragraph" w:styleId="ListParagraph">
    <w:name w:val="List Paragraph"/>
    <w:basedOn w:val="Normal"/>
    <w:uiPriority w:val="34"/>
    <w:qFormat/>
    <w:rsid w:val="378316B4"/>
    <w:pPr>
      <w:ind w:left="720"/>
      <w:contextualSpacing/>
    </w:pPr>
  </w:style>
  <w:style w:type="character" w:styleId="Hyperlink">
    <w:name w:val="Hyperlink"/>
    <w:basedOn w:val="DefaultParagraphFont"/>
    <w:uiPriority w:val="99"/>
    <w:unhideWhenUsed/>
    <w:rsid w:val="378316B4"/>
    <w:rPr>
      <w:color w:val="467886"/>
      <w:u w:val="single"/>
    </w:rPr>
  </w:style>
  <w:style w:type="character" w:styleId="CommentReference">
    <w:name w:val="annotation reference"/>
    <w:basedOn w:val="DefaultParagraphFont"/>
    <w:uiPriority w:val="99"/>
    <w:semiHidden/>
    <w:unhideWhenUsed/>
    <w:rsid w:val="000D7FCD"/>
    <w:rPr>
      <w:sz w:val="16"/>
      <w:szCs w:val="16"/>
    </w:rPr>
  </w:style>
  <w:style w:type="paragraph" w:styleId="CommentText">
    <w:name w:val="annotation text"/>
    <w:basedOn w:val="Normal"/>
    <w:link w:val="CommentTextChar"/>
    <w:uiPriority w:val="99"/>
    <w:unhideWhenUsed/>
    <w:rsid w:val="000D7FCD"/>
    <w:pPr>
      <w:spacing w:line="240" w:lineRule="auto"/>
    </w:pPr>
    <w:rPr>
      <w:sz w:val="20"/>
      <w:szCs w:val="20"/>
    </w:rPr>
  </w:style>
  <w:style w:type="character" w:customStyle="1" w:styleId="CommentTextChar">
    <w:name w:val="Comment Text Char"/>
    <w:basedOn w:val="DefaultParagraphFont"/>
    <w:link w:val="CommentText"/>
    <w:uiPriority w:val="99"/>
    <w:rsid w:val="000D7FCD"/>
    <w:rPr>
      <w:sz w:val="20"/>
      <w:szCs w:val="20"/>
    </w:rPr>
  </w:style>
  <w:style w:type="paragraph" w:styleId="CommentSubject">
    <w:name w:val="annotation subject"/>
    <w:basedOn w:val="CommentText"/>
    <w:next w:val="CommentText"/>
    <w:link w:val="CommentSubjectChar"/>
    <w:uiPriority w:val="99"/>
    <w:semiHidden/>
    <w:unhideWhenUsed/>
    <w:rsid w:val="000D7FCD"/>
    <w:rPr>
      <w:b/>
      <w:bCs/>
    </w:rPr>
  </w:style>
  <w:style w:type="character" w:customStyle="1" w:styleId="CommentSubjectChar">
    <w:name w:val="Comment Subject Char"/>
    <w:basedOn w:val="CommentTextChar"/>
    <w:link w:val="CommentSubject"/>
    <w:uiPriority w:val="99"/>
    <w:semiHidden/>
    <w:rsid w:val="000D7FCD"/>
    <w:rPr>
      <w:b/>
      <w:bCs/>
      <w:sz w:val="20"/>
      <w:szCs w:val="20"/>
    </w:rPr>
  </w:style>
  <w:style w:type="character" w:styleId="Mention">
    <w:name w:val="Mention"/>
    <w:basedOn w:val="DefaultParagraphFont"/>
    <w:uiPriority w:val="99"/>
    <w:unhideWhenUsed/>
    <w:rsid w:val="000D7F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set.texas.gov/join-mailing-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set.texas.gov/input-form" TargetMode="External"/><Relationship Id="rId5" Type="http://schemas.openxmlformats.org/officeDocument/2006/relationships/hyperlink" Target="mailto:sunset@sunset.texa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Links>
    <vt:vector size="18" baseType="variant">
      <vt:variant>
        <vt:i4>196677</vt:i4>
      </vt:variant>
      <vt:variant>
        <vt:i4>6</vt:i4>
      </vt:variant>
      <vt:variant>
        <vt:i4>0</vt:i4>
      </vt:variant>
      <vt:variant>
        <vt:i4>5</vt:i4>
      </vt:variant>
      <vt:variant>
        <vt:lpwstr>http://www.sunset.texas.gov/join-mailing-list</vt:lpwstr>
      </vt:variant>
      <vt:variant>
        <vt:lpwstr/>
      </vt:variant>
      <vt:variant>
        <vt:i4>2293813</vt:i4>
      </vt:variant>
      <vt:variant>
        <vt:i4>3</vt:i4>
      </vt:variant>
      <vt:variant>
        <vt:i4>0</vt:i4>
      </vt:variant>
      <vt:variant>
        <vt:i4>5</vt:i4>
      </vt:variant>
      <vt:variant>
        <vt:lpwstr>http://www.sunset.texas.gov/input-form</vt:lpwstr>
      </vt:variant>
      <vt:variant>
        <vt:lpwstr/>
      </vt:variant>
      <vt:variant>
        <vt:i4>4587563</vt:i4>
      </vt:variant>
      <vt:variant>
        <vt:i4>0</vt:i4>
      </vt:variant>
      <vt:variant>
        <vt:i4>0</vt:i4>
      </vt:variant>
      <vt:variant>
        <vt:i4>5</vt:i4>
      </vt:variant>
      <vt:variant>
        <vt:lpwstr>mailto:sunset@sunset.texas.gov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Winston</dc:creator>
  <cp:keywords/>
  <dc:description/>
  <cp:lastModifiedBy>Annie Nabers</cp:lastModifiedBy>
  <cp:revision>2</cp:revision>
  <cp:lastPrinted>2025-09-02T23:43:00Z</cp:lastPrinted>
  <dcterms:created xsi:type="dcterms:W3CDTF">2025-10-10T14:50:00Z</dcterms:created>
  <dcterms:modified xsi:type="dcterms:W3CDTF">2025-10-10T14:50:00Z</dcterms:modified>
</cp:coreProperties>
</file>